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i/>
          <w:i/>
          <w:iCs/>
          <w:u w:val="single"/>
          <w:lang w:val="es-ES"/>
        </w:rPr>
      </w:pPr>
      <w:r>
        <w:rPr>
          <w:b/>
          <w:bCs/>
          <w:i/>
          <w:iCs/>
          <w:highlight w:val="lightGray"/>
          <w:u w:val="single"/>
          <w:lang w:val="es-ES"/>
        </w:rPr>
        <w:t>1º A - ENSEÑANZAS BÁSICAS</w:t>
        <w:tab/>
        <w:tab/>
        <w:tab/>
        <w:t xml:space="preserve">  ASIGNATURA: CASTAÑUELAS</w:t>
      </w:r>
    </w:p>
    <w:p>
      <w:pPr>
        <w:pStyle w:val="Normal"/>
        <w:jc w:val="center"/>
        <w:rPr>
          <w:highlight w:val="lightGray"/>
        </w:rPr>
      </w:pPr>
      <w:r>
        <w:rPr>
          <w:highlight w:val="lightGray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i/>
          <w:i/>
          <w:iCs/>
          <w:u w:val="none"/>
          <w:lang w:val="es-ES"/>
        </w:rPr>
      </w:pPr>
      <w:r>
        <w:rPr>
          <w:b/>
          <w:bCs/>
          <w:i/>
          <w:iCs/>
          <w:u w:val="none"/>
          <w:lang w:val="es-ES"/>
        </w:rPr>
        <w:t>Aspectos que tenemos que tener en cuenta a la hora de practicar todos los ejercicios de toques de castañuelas para que la técnica y colocación sea la correcta: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</w:rPr>
      </w:pPr>
      <w:r>
        <w:rPr>
          <w:b w:val="false"/>
          <w:bCs w:val="false"/>
          <w:i w:val="false"/>
          <w:iCs w:val="false"/>
          <w:u w:val="none"/>
          <w:lang w:val="es-ES"/>
        </w:rPr>
        <w:t>La castañuela que tiene la señal (una raya entre las zonas denominada como Orejas) se colocará en la mano dominante ( mano dominante hace referencia a la que tiene mayor habilidad, rendimiento, rapidez, precisión o una preferencia individual por el uso de una mano determinada; diestra o zurda).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</w:rPr>
      </w:pPr>
      <w:r>
        <w:rPr>
          <w:b w:val="false"/>
          <w:bCs w:val="false"/>
          <w:i w:val="false"/>
          <w:iCs w:val="false"/>
          <w:u w:val="none"/>
          <w:lang w:val="es-ES"/>
        </w:rPr>
        <w:t>Colocación correcta en la mano: Introducir, en el dedo pulgar, primero el lado del nudo, que se coloca en la primera falange y luego el otro extremo que se colocará al comienzo de la uña.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u w:val="none"/>
          <w:lang w:val="es-ES"/>
        </w:rPr>
      </w:pPr>
      <w:r>
        <w:rPr>
          <w:b w:val="false"/>
          <w:bCs w:val="false"/>
          <w:i w:val="false"/>
          <w:iCs w:val="false"/>
          <w:u w:val="none"/>
          <w:lang w:val="es-ES"/>
        </w:rPr>
        <w:t>Tienen que estar bien apretadas para que queden muy sujetas, de lo contrario no podrán controlar las y les será muy difícil realizar los toques.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</w:rPr>
      </w:pPr>
      <w:r>
        <w:rPr>
          <w:b w:val="false"/>
          <w:bCs w:val="false"/>
          <w:i w:val="false"/>
          <w:iCs w:val="false"/>
          <w:u w:val="none"/>
          <w:lang w:val="es-ES"/>
        </w:rPr>
        <w:t>Numeración de los dedos de las manos  nº1 Meñique, nº2 Anular, nº3 Corazón y nº4 Índice.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</w:rPr>
      </w:pPr>
      <w:r>
        <w:rPr>
          <w:b w:val="false"/>
          <w:bCs w:val="false"/>
          <w:i w:val="false"/>
          <w:iCs w:val="false"/>
          <w:u w:val="none"/>
          <w:lang w:val="es-ES"/>
        </w:rPr>
        <w:t>La mano dominante es la que realizara el trabajo de la carretilla, teniendo que trabajar con ella dos técnicas específicas; pulsación y rasgueo. En cambio la otra mano realizará solo la técnica de pulsación y con el dedo nº3 (TA).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lang w:val="es-ES"/>
        </w:rPr>
      </w:pPr>
      <w:r>
        <w:rPr>
          <w:rFonts w:cs="Times New Roman"/>
          <w:lang w:val="es-ES"/>
        </w:rPr>
        <w:t xml:space="preserve">Colocación correcta de la mano: </w:t>
      </w:r>
    </w:p>
    <w:p>
      <w:pPr>
        <w:pStyle w:val="ListParagraph"/>
        <w:numPr>
          <w:ilvl w:val="1"/>
          <w:numId w:val="1"/>
        </w:numPr>
        <w:spacing w:lineRule="auto" w:line="360"/>
        <w:rPr>
          <w:rFonts w:ascii="Times New Roman" w:hAnsi="Times New Roman"/>
          <w:lang w:val="es-ES"/>
        </w:rPr>
      </w:pPr>
      <w:r>
        <w:rPr>
          <w:rFonts w:cs="Times New Roman"/>
          <w:szCs w:val="24"/>
          <w:lang w:val="es-ES"/>
        </w:rPr>
        <w:t>Castañuelas colocadas siempre en el interior de las manos (instrumento mágico que no puede verse).</w:t>
      </w:r>
    </w:p>
    <w:p>
      <w:pPr>
        <w:pStyle w:val="ListParagraph"/>
        <w:numPr>
          <w:ilvl w:val="1"/>
          <w:numId w:val="1"/>
        </w:numPr>
        <w:spacing w:lineRule="auto" w:line="360"/>
        <w:rPr>
          <w:rFonts w:ascii="Times New Roman" w:hAnsi="Times New Roman"/>
          <w:lang w:val="es-ES"/>
        </w:rPr>
      </w:pPr>
      <w:r>
        <w:rPr>
          <w:rFonts w:cs="Times New Roman"/>
          <w:szCs w:val="24"/>
          <w:lang w:val="es-ES"/>
        </w:rPr>
        <w:t>Colocación del dedo pulgar de modo “natural”, intentando que no quede pegado y que no se vaya hacia arriba por la tensión.</w:t>
      </w:r>
    </w:p>
    <w:p>
      <w:pPr>
        <w:pStyle w:val="ListParagraph"/>
        <w:numPr>
          <w:ilvl w:val="1"/>
          <w:numId w:val="1"/>
        </w:numPr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Cs w:val="24"/>
          <w:u w:val="none"/>
          <w:lang w:val="es-ES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Los 4 dedos restantes deben colocarse haciendo un hueco a la castañuelas.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Cs w:val="24"/>
          <w:u w:val="none"/>
          <w:lang w:val="es-ES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Colocación correcta de los brazos:</w:t>
      </w:r>
    </w:p>
    <w:p>
      <w:pPr>
        <w:pStyle w:val="ListParagraph"/>
        <w:numPr>
          <w:ilvl w:val="1"/>
          <w:numId w:val="1"/>
        </w:numPr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Cs w:val="24"/>
          <w:u w:val="none"/>
          <w:lang w:val="es-ES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Se colocan en 1ª posición de brazos a la altura del ombligo.</w:t>
      </w:r>
    </w:p>
    <w:p>
      <w:pPr>
        <w:pStyle w:val="ListParagraph"/>
        <w:numPr>
          <w:ilvl w:val="1"/>
          <w:numId w:val="1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Respetar una línea curva y descendente (Hombros, codos, muñeca y dedos), haciendo inca pie en la importante de sentir la colocación y sujeción de los brazos desde la espalda ( cintura escapular) y que no relajen los codos.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Cs w:val="24"/>
          <w:u w:val="none"/>
          <w:lang w:val="es-ES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Colocación del torso:</w:t>
      </w:r>
    </w:p>
    <w:p>
      <w:pPr>
        <w:pStyle w:val="ListParagraph"/>
        <w:numPr>
          <w:ilvl w:val="1"/>
          <w:numId w:val="1"/>
        </w:numPr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Cs w:val="24"/>
          <w:u w:val="none"/>
          <w:lang w:val="es-ES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Durante la realización de los ejercicios debe alinear los hombros encima de sus caderas.</w:t>
      </w:r>
    </w:p>
    <w:p>
      <w:pPr>
        <w:pStyle w:val="ListParagraph"/>
        <w:numPr>
          <w:ilvl w:val="1"/>
          <w:numId w:val="1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Mantener el abdomen sujeto.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  <w:lang w:val="es-ES"/>
        </w:rPr>
        <w:t>Mantener la colocación de los pies en 6ª posición durante la realización de los ejercicios.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i/>
          <w:i/>
          <w:iCs/>
          <w:highlight w:val="lightGray"/>
          <w:u w:val="none"/>
          <w:lang w:val="es-ES"/>
        </w:rPr>
      </w:pPr>
      <w:r>
        <w:rPr>
          <w:b/>
          <w:bCs/>
          <w:i/>
          <w:iCs/>
          <w:highlight w:val="lightGray"/>
          <w:u w:val="none"/>
          <w:lang w:val="es-ES"/>
        </w:rPr>
        <w:t>1º A - ENSEÑANZAS BÁSICAS</w:t>
        <w:tab/>
        <w:tab/>
        <w:tab/>
        <w:t xml:space="preserve">  ASIGNATURA: CASTAÑUELAS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i/>
          <w:i/>
          <w:iCs/>
          <w:highlight w:val="white"/>
          <w:u w:val="none"/>
          <w:lang w:val="es-ES"/>
        </w:rPr>
      </w:pPr>
      <w:r>
        <w:rPr>
          <w:b/>
          <w:bCs/>
          <w:i/>
          <w:iCs/>
          <w:highlight w:val="white"/>
          <w:u w:val="none"/>
          <w:lang w:val="es-ES"/>
        </w:rPr>
        <w:t xml:space="preserve">Importante, a la hora de ver los videos tener en cuenta que la visualización es de frente .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b/>
          <w:bCs/>
          <w:i/>
          <w:iCs/>
          <w:highlight w:val="lightGray"/>
          <w:u w:val="none"/>
          <w:lang w:val="es-ES"/>
        </w:rPr>
        <w:t>Ejercicio n.º 1: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Cs w:val="24"/>
          <w:u w:val="none"/>
          <w:lang w:val="es-ES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1-ta/ 2-ta/ 3-ta/ 4-ta.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Cs w:val="24"/>
          <w:u w:val="none"/>
          <w:lang w:val="es-ES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1,1-ta/ 2,2-ta/ 3,3-ta/ 4,4 ta.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Cs w:val="24"/>
          <w:u w:val="none"/>
          <w:lang w:val="es-ES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1,1,1-ta/ 2,2,2-ta/ 3,3,3-ta/ 4,4,4 ta.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Cs w:val="24"/>
          <w:u w:val="none"/>
          <w:lang w:val="es-ES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1,1,1,1-ta/ 2,2,2,2-ta/ 3,3,3,3-ta/ 4,4,4,4 ta.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Cada toque se realizará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primero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 con la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técnica de pulsación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 y a continuación con la de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rasgueo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i/>
          <w:i/>
          <w:iCs/>
          <w:highlight w:val="lightGray"/>
          <w:u w:val="none"/>
          <w:lang w:val="es-ES"/>
        </w:rPr>
      </w:pPr>
      <w:r>
        <w:rPr>
          <w:b/>
          <w:bCs/>
          <w:i/>
          <w:iCs/>
          <w:highlight w:val="lightGray"/>
          <w:u w:val="none"/>
          <w:lang w:val="es-ES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b/>
          <w:bCs/>
          <w:i/>
          <w:iCs/>
          <w:highlight w:val="lightGray"/>
          <w:u w:val="none"/>
          <w:lang w:val="es-ES"/>
        </w:rPr>
        <w:t>Ejercicio n.º 2: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Cs w:val="24"/>
          <w:u w:val="none"/>
          <w:lang w:val="es-ES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1,2-ta/ 2,3-ta/ 3,4-ta/ PI-TA.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Primero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 con la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técnica de pulsación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 y a continuación con la de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rasgueo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( 2 veces).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i/>
          <w:i/>
          <w:iCs/>
          <w:highlight w:val="lightGray"/>
          <w:u w:val="none"/>
          <w:lang w:val="es-ES"/>
        </w:rPr>
      </w:pPr>
      <w:r>
        <w:rPr>
          <w:b/>
          <w:bCs/>
          <w:i/>
          <w:iCs/>
          <w:highlight w:val="lightGray"/>
          <w:u w:val="none"/>
          <w:lang w:val="es-ES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b/>
          <w:bCs/>
          <w:i/>
          <w:iCs/>
          <w:highlight w:val="lightGray"/>
          <w:u w:val="none"/>
          <w:lang w:val="es-ES"/>
        </w:rPr>
        <w:t>Ejercicio n.º 3: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1,3-ta/ 2,4-ta.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Primero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 con la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técnica de pulsación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 xml:space="preserve">( 4 veces) 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y a continuación con la de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rasgueo ( 4 veces).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i/>
          <w:i/>
          <w:iCs/>
          <w:highlight w:val="lightGray"/>
          <w:u w:val="none"/>
          <w:lang w:val="es-ES"/>
        </w:rPr>
      </w:pPr>
      <w:r>
        <w:rPr>
          <w:b/>
          <w:bCs/>
          <w:i/>
          <w:iCs/>
          <w:highlight w:val="lightGray"/>
          <w:u w:val="none"/>
          <w:lang w:val="es-ES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b/>
          <w:bCs/>
          <w:i/>
          <w:iCs/>
          <w:highlight w:val="lightGray"/>
          <w:u w:val="none"/>
          <w:lang w:val="es-ES"/>
        </w:rPr>
        <w:t>Ejercicio n.º 4: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Times New Roman"/>
          <w:b/>
          <w:bCs/>
          <w:i w:val="false"/>
          <w:iCs w:val="false"/>
          <w:szCs w:val="24"/>
          <w:highlight w:val="white"/>
          <w:u w:val="none"/>
          <w:lang w:val="es-ES"/>
        </w:rPr>
        <w:t>Se realizarán con la técnica del rasgueo.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highlight w:val="white"/>
          <w:u w:val="none"/>
          <w:lang w:val="es-ES"/>
        </w:rPr>
        <w:t xml:space="preserve">1,2 ligado pero </w:t>
      </w:r>
      <w:r>
        <w:rPr>
          <w:rFonts w:cs="Times New Roman"/>
          <w:b/>
          <w:bCs/>
          <w:i w:val="false"/>
          <w:iCs w:val="false"/>
          <w:szCs w:val="24"/>
          <w:highlight w:val="white"/>
          <w:u w:val="none"/>
          <w:lang w:val="es-ES"/>
        </w:rPr>
        <w:t xml:space="preserve">muy lento </w:t>
      </w:r>
      <w:r>
        <w:rPr>
          <w:rFonts w:cs="Times New Roman"/>
          <w:b w:val="false"/>
          <w:bCs w:val="false"/>
          <w:i w:val="false"/>
          <w:iCs w:val="false"/>
          <w:szCs w:val="24"/>
          <w:highlight w:val="white"/>
          <w:u w:val="none"/>
          <w:lang w:val="es-ES"/>
        </w:rPr>
        <w:t xml:space="preserve">/1,2 ligado pero </w:t>
      </w:r>
      <w:r>
        <w:rPr>
          <w:rFonts w:cs="Times New Roman"/>
          <w:b/>
          <w:bCs/>
          <w:i w:val="false"/>
          <w:iCs w:val="false"/>
          <w:szCs w:val="24"/>
          <w:highlight w:val="white"/>
          <w:u w:val="none"/>
          <w:lang w:val="es-ES"/>
        </w:rPr>
        <w:t>muy lento</w:t>
      </w:r>
      <w:r>
        <w:rPr>
          <w:rFonts w:cs="Times New Roman"/>
          <w:b w:val="false"/>
          <w:bCs w:val="false"/>
          <w:i w:val="false"/>
          <w:iCs w:val="false"/>
          <w:szCs w:val="24"/>
          <w:highlight w:val="white"/>
          <w:u w:val="none"/>
          <w:lang w:val="es-ES"/>
        </w:rPr>
        <w:t xml:space="preserve">/1,2 ligado pero </w:t>
      </w:r>
      <w:r>
        <w:rPr>
          <w:rFonts w:cs="Times New Roman"/>
          <w:b/>
          <w:bCs/>
          <w:i w:val="false"/>
          <w:iCs w:val="false"/>
          <w:szCs w:val="24"/>
          <w:highlight w:val="white"/>
          <w:u w:val="none"/>
          <w:lang w:val="es-ES"/>
        </w:rPr>
        <w:t>muy lento/</w:t>
      </w:r>
      <w:r>
        <w:rPr>
          <w:rFonts w:cs="Times New Roman"/>
          <w:b w:val="false"/>
          <w:bCs w:val="false"/>
          <w:i w:val="false"/>
          <w:iCs w:val="false"/>
          <w:szCs w:val="24"/>
          <w:highlight w:val="white"/>
          <w:u w:val="none"/>
          <w:lang w:val="es-ES"/>
        </w:rPr>
        <w:t xml:space="preserve">1,2 ligado pero </w:t>
      </w:r>
      <w:r>
        <w:rPr>
          <w:rFonts w:cs="Times New Roman"/>
          <w:b/>
          <w:bCs/>
          <w:i w:val="false"/>
          <w:iCs w:val="false"/>
          <w:szCs w:val="24"/>
          <w:highlight w:val="white"/>
          <w:u w:val="none"/>
          <w:lang w:val="es-ES"/>
        </w:rPr>
        <w:t>más seguidos</w:t>
      </w:r>
      <w:r>
        <w:rPr>
          <w:rFonts w:cs="Times New Roman"/>
          <w:b w:val="false"/>
          <w:bCs w:val="false"/>
          <w:i w:val="false"/>
          <w:iCs w:val="false"/>
          <w:szCs w:val="24"/>
          <w:highlight w:val="white"/>
          <w:u w:val="none"/>
          <w:lang w:val="es-ES"/>
        </w:rPr>
        <w:t xml:space="preserve"> /1,2 ligado pero </w:t>
      </w:r>
      <w:r>
        <w:rPr>
          <w:rFonts w:cs="Times New Roman"/>
          <w:b/>
          <w:bCs/>
          <w:i w:val="false"/>
          <w:iCs w:val="false"/>
          <w:szCs w:val="24"/>
          <w:highlight w:val="white"/>
          <w:u w:val="none"/>
          <w:lang w:val="es-ES"/>
        </w:rPr>
        <w:t>más seguidos ( 4 veces).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highlight w:val="white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highlight w:val="white"/>
          <w:u w:val="none"/>
          <w:lang w:val="es-ES"/>
        </w:rPr>
        <w:t xml:space="preserve">3,4 ligado pero </w:t>
      </w:r>
      <w:r>
        <w:rPr>
          <w:rFonts w:cs="Times New Roman"/>
          <w:b/>
          <w:bCs/>
          <w:i w:val="false"/>
          <w:iCs w:val="false"/>
          <w:szCs w:val="24"/>
          <w:highlight w:val="white"/>
          <w:u w:val="none"/>
          <w:lang w:val="es-ES"/>
        </w:rPr>
        <w:t xml:space="preserve">muy lento </w:t>
      </w:r>
      <w:r>
        <w:rPr>
          <w:rFonts w:cs="Times New Roman"/>
          <w:b w:val="false"/>
          <w:bCs w:val="false"/>
          <w:i w:val="false"/>
          <w:iCs w:val="false"/>
          <w:szCs w:val="24"/>
          <w:highlight w:val="white"/>
          <w:u w:val="none"/>
          <w:lang w:val="es-ES"/>
        </w:rPr>
        <w:t xml:space="preserve">/3,4 ligado pero </w:t>
      </w:r>
      <w:r>
        <w:rPr>
          <w:rFonts w:cs="Times New Roman"/>
          <w:b/>
          <w:bCs/>
          <w:i w:val="false"/>
          <w:iCs w:val="false"/>
          <w:szCs w:val="24"/>
          <w:highlight w:val="white"/>
          <w:u w:val="none"/>
          <w:lang w:val="es-ES"/>
        </w:rPr>
        <w:t>muy lento</w:t>
      </w:r>
      <w:r>
        <w:rPr>
          <w:rFonts w:cs="Times New Roman"/>
          <w:b w:val="false"/>
          <w:bCs w:val="false"/>
          <w:i w:val="false"/>
          <w:iCs w:val="false"/>
          <w:szCs w:val="24"/>
          <w:highlight w:val="white"/>
          <w:u w:val="none"/>
          <w:lang w:val="es-ES"/>
        </w:rPr>
        <w:t xml:space="preserve">/3,4 ligado pero </w:t>
      </w:r>
      <w:r>
        <w:rPr>
          <w:rFonts w:cs="Times New Roman"/>
          <w:b/>
          <w:bCs/>
          <w:i w:val="false"/>
          <w:iCs w:val="false"/>
          <w:szCs w:val="24"/>
          <w:highlight w:val="white"/>
          <w:u w:val="none"/>
          <w:lang w:val="es-ES"/>
        </w:rPr>
        <w:t>muy lento/3</w:t>
      </w:r>
      <w:r>
        <w:rPr>
          <w:rFonts w:cs="Times New Roman"/>
          <w:b w:val="false"/>
          <w:bCs w:val="false"/>
          <w:i w:val="false"/>
          <w:iCs w:val="false"/>
          <w:szCs w:val="24"/>
          <w:highlight w:val="white"/>
          <w:u w:val="none"/>
          <w:lang w:val="es-ES"/>
        </w:rPr>
        <w:t xml:space="preserve">,4 ligado pero </w:t>
      </w:r>
      <w:r>
        <w:rPr>
          <w:rFonts w:cs="Times New Roman"/>
          <w:b/>
          <w:bCs/>
          <w:i w:val="false"/>
          <w:iCs w:val="false"/>
          <w:szCs w:val="24"/>
          <w:highlight w:val="white"/>
          <w:u w:val="none"/>
          <w:lang w:val="es-ES"/>
        </w:rPr>
        <w:t>más seguidos</w:t>
      </w:r>
      <w:r>
        <w:rPr>
          <w:rFonts w:cs="Times New Roman"/>
          <w:b w:val="false"/>
          <w:bCs w:val="false"/>
          <w:i w:val="false"/>
          <w:iCs w:val="false"/>
          <w:szCs w:val="24"/>
          <w:highlight w:val="white"/>
          <w:u w:val="none"/>
          <w:lang w:val="es-ES"/>
        </w:rPr>
        <w:t xml:space="preserve"> /3,4 ligado pero </w:t>
      </w:r>
      <w:r>
        <w:rPr>
          <w:rFonts w:cs="Times New Roman"/>
          <w:b/>
          <w:bCs/>
          <w:i w:val="false"/>
          <w:iCs w:val="false"/>
          <w:szCs w:val="24"/>
          <w:highlight w:val="white"/>
          <w:u w:val="none"/>
          <w:lang w:val="es-ES"/>
        </w:rPr>
        <w:t>más seguidos</w:t>
      </w:r>
      <w:r>
        <w:rPr>
          <w:rFonts w:cs="Times New Roman"/>
          <w:b w:val="false"/>
          <w:bCs w:val="false"/>
          <w:i w:val="false"/>
          <w:iCs w:val="false"/>
          <w:szCs w:val="24"/>
          <w:highlight w:val="white"/>
          <w:u w:val="none"/>
          <w:lang w:val="es-ES"/>
        </w:rPr>
        <w:t xml:space="preserve"> </w:t>
      </w:r>
      <w:r>
        <w:rPr>
          <w:rFonts w:cs="Times New Roman"/>
          <w:b/>
          <w:bCs/>
          <w:i w:val="false"/>
          <w:iCs w:val="false"/>
          <w:szCs w:val="24"/>
          <w:highlight w:val="white"/>
          <w:u w:val="none"/>
          <w:lang w:val="es-ES"/>
        </w:rPr>
        <w:t>( 4 veces).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i/>
          <w:i/>
          <w:iCs/>
          <w:u w:val="none"/>
          <w:lang w:val="es-ES"/>
        </w:rPr>
      </w:pPr>
      <w:r>
        <w:rPr>
          <w:b/>
          <w:bCs/>
          <w:i/>
          <w:iCs/>
          <w:u w:val="none"/>
          <w:lang w:val="es-ES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highlight w:val="lightGray"/>
        </w:rPr>
      </w:pPr>
      <w:r>
        <w:rPr>
          <w:b/>
          <w:bCs/>
          <w:i/>
          <w:iCs/>
          <w:highlight w:val="lightGray"/>
          <w:u w:val="none"/>
          <w:lang w:val="es-ES"/>
        </w:rPr>
        <w:t>Ejercicio n.º 5: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Se realizarán con la técnica del rasgueo.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1,2,3,4 ligado pero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muy lento, (4 veces).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1,2,3,4-ta ligado pero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más seguidos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 como comienzo de la carretilla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(4 veces).</w:t>
      </w:r>
      <w:r>
        <w:br w:type="page"/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i/>
          <w:i/>
          <w:iCs/>
          <w:highlight w:val="lightGray"/>
          <w:u w:val="none"/>
          <w:lang w:val="es-ES"/>
        </w:rPr>
      </w:pPr>
      <w:r>
        <w:rPr>
          <w:b/>
          <w:bCs/>
          <w:i/>
          <w:iCs/>
          <w:highlight w:val="lightGray"/>
          <w:u w:val="none"/>
          <w:lang w:val="es-ES"/>
        </w:rPr>
        <w:t>1º A - ENSEÑANZAS BÁSICAS</w:t>
        <w:tab/>
        <w:tab/>
        <w:tab/>
        <w:t xml:space="preserve">    </w:t>
        <w:tab/>
        <w:t>ASIGNATURA: CASTAÑUELAS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i/>
          <w:i/>
          <w:iCs/>
          <w:highlight w:val="lightGray"/>
          <w:u w:val="none"/>
          <w:lang w:val="es-ES"/>
        </w:rPr>
      </w:pPr>
      <w:r>
        <w:rPr>
          <w:b/>
          <w:bCs/>
          <w:i/>
          <w:iCs/>
          <w:highlight w:val="lightGray"/>
          <w:u w:val="none"/>
          <w:lang w:val="es-ES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highlight w:val="lightGray"/>
        </w:rPr>
      </w:pPr>
      <w:r>
        <w:rPr>
          <w:b/>
          <w:bCs/>
          <w:i/>
          <w:iCs/>
          <w:highlight w:val="lightGray"/>
          <w:u w:val="none"/>
          <w:lang w:val="es-ES"/>
        </w:rPr>
        <w:t>Ejercicio n.º 6: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b/>
          <w:b/>
          <w:bCs/>
          <w:i w:val="false"/>
          <w:i w:val="false"/>
          <w:iCs w:val="false"/>
          <w:szCs w:val="24"/>
          <w:u w:val="none"/>
          <w:lang w:val="es-ES"/>
        </w:rPr>
      </w:pP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Se realizarán con la técnica de pulsación.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PI-TA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(4 veces)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TA- PI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(4 veces)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PI-TA-PI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(4 veces)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TA- PI-TA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(4 veces)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DOS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(8 veces)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i w:val="false"/>
          <w:i w:val="false"/>
          <w:iCs w:val="false"/>
          <w:szCs w:val="24"/>
          <w:u w:val="none"/>
          <w:lang w:val="es-ES"/>
        </w:rPr>
      </w:pP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highlight w:val="lightGray"/>
        </w:rPr>
      </w:pPr>
      <w:r>
        <w:rPr>
          <w:b/>
          <w:bCs/>
          <w:i/>
          <w:iCs/>
          <w:highlight w:val="lightGray"/>
          <w:u w:val="none"/>
          <w:lang w:val="es-ES"/>
        </w:rPr>
        <w:t>Ejercicio n.º 7: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b/>
          <w:b/>
          <w:bCs/>
          <w:i w:val="false"/>
          <w:i w:val="false"/>
          <w:iCs w:val="false"/>
          <w:szCs w:val="24"/>
          <w:u w:val="none"/>
          <w:lang w:val="es-ES"/>
        </w:rPr>
      </w:pP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Se realizarán con la técnica de pulsación.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DOS – TA- PI- TA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(4 veces)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POSTICEO- DOS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( 4 veces).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DOS – TA- PI- TA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(4 veces).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POSTICEO- PI-TA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(4 veces)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.</w:t>
      </w:r>
    </w:p>
    <w:p>
      <w:pPr>
        <w:pStyle w:val="ListParagraph"/>
        <w:spacing w:lineRule="auto" w:line="360"/>
        <w:ind w:left="0" w:right="0" w:hanging="0"/>
        <w:jc w:val="both"/>
        <w:rPr/>
      </w:pPr>
      <w:r>
        <w:rPr/>
      </w:r>
    </w:p>
    <w:p>
      <w:pPr>
        <w:pStyle w:val="ListParagraph"/>
        <w:spacing w:lineRule="auto" w:line="360"/>
        <w:ind w:left="0" w:right="0" w:hanging="0"/>
        <w:jc w:val="both"/>
        <w:rPr/>
      </w:pPr>
      <w:r>
        <w:rPr/>
        <w:t>Enlaces de interés: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/>
      </w:pPr>
      <w:r>
        <w:rPr/>
        <w:t xml:space="preserve">Explicación de como colocar las sordinas. </w:t>
      </w:r>
      <w:hyperlink r:id="rId2">
        <w:r>
          <w:rPr>
            <w:rStyle w:val="EnlacedeInternet"/>
          </w:rPr>
          <w:t>https://www.youtube.com/results</w:t>
        </w:r>
      </w:hyperlink>
      <w:hyperlink r:id="rId3">
        <w:r>
          <w:rPr>
            <w:rStyle w:val="EnlacedeInternet"/>
          </w:rPr>
          <w:t xml:space="preserve"> search_query=como+colocar+las+sordinas+en+las+casta%C3%B1uelas</w:t>
        </w:r>
      </w:hyperlink>
      <w:r>
        <w:rPr/>
        <w:t xml:space="preserve">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/>
      </w:pPr>
      <w:r>
        <w:rPr/>
        <w:t>Primer videojuego de Danza Española del mundo. https://apps.apple.com/es/app/bailando-un-tesoro/id143602420</w:t>
      </w:r>
    </w:p>
    <w:p>
      <w:pPr>
        <w:pStyle w:val="ListParagraph"/>
        <w:numPr>
          <w:ilvl w:val="0"/>
          <w:numId w:val="0"/>
        </w:numPr>
        <w:spacing w:lineRule="auto" w:line="360"/>
        <w:ind w:left="1440" w:hanging="0"/>
        <w:jc w:val="both"/>
        <w:rPr/>
      </w:pPr>
      <w:r>
        <w:rPr/>
      </w:r>
    </w:p>
    <w:sectPr>
      <w:headerReference w:type="default" r:id="rId4"/>
      <w:type w:val="nextPage"/>
      <w:pgSz w:w="11906" w:h="16838"/>
      <w:pgMar w:left="1272" w:right="1274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text/>
      <w:id w:val="33824643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alias w:val="Título"/>
    </w:sdtPr>
    <w:sdtContent>
      <w:p>
        <w:pPr>
          <w:pStyle w:val="Cabecera"/>
          <w:pBdr>
            <w:bottom w:val="thickThinSmallGap" w:sz="24" w:space="1" w:color="622423"/>
          </w:pBdr>
          <w:jc w:val="center"/>
          <w:rPr>
            <w:rFonts w:ascii="Cambria" w:hAnsi="Cambria" w:eastAsia="" w:cs="" w:asciiTheme="majorHAnsi" w:cstheme="majorBidi" w:eastAsiaTheme="majorEastAsia" w:hAnsiTheme="majorHAnsi"/>
            <w:sz w:val="32"/>
            <w:szCs w:val="32"/>
          </w:rPr>
        </w:pPr>
        <w:r>
          <w:rPr>
            <w:rFonts w:eastAsia="" w:cs="" w:ascii="Cambria" w:hAnsi="Cambria" w:asciiTheme="majorHAnsi" w:cstheme="majorBidi" w:eastAsiaTheme="majorEastAsia" w:hAnsiTheme="majorHAnsi"/>
            <w:sz w:val="32"/>
            <w:szCs w:val="32"/>
          </w:rPr>
          <w:t>DEPARTAMENTO DANZA ESPAÑOLA</w:t>
        </w:r>
      </w:p>
    </w:sdtContent>
  </w:sdt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006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auto"/>
      <w:kern w:val="2"/>
      <w:sz w:val="24"/>
      <w:szCs w:val="24"/>
      <w:lang w:val="es-ES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ce2f61"/>
    <w:rPr>
      <w:rFonts w:ascii="Times New Roman" w:hAnsi="Times New Roman" w:eastAsia="Arial Unicode MS" w:cs="Mangal"/>
      <w:kern w:val="2"/>
      <w:sz w:val="24"/>
      <w:szCs w:val="21"/>
      <w:lang w:eastAsia="hi-IN" w:bidi="hi-IN"/>
    </w:rPr>
  </w:style>
  <w:style w:type="character" w:styleId="PiedepginaCar" w:customStyle="1">
    <w:name w:val="Pie de página Car"/>
    <w:basedOn w:val="DefaultParagraphFont"/>
    <w:link w:val="Piedepgina"/>
    <w:uiPriority w:val="99"/>
    <w:semiHidden/>
    <w:qFormat/>
    <w:rsid w:val="00ce2f61"/>
    <w:rPr>
      <w:rFonts w:ascii="Times New Roman" w:hAnsi="Times New Roman" w:eastAsia="Arial Unicode MS" w:cs="Mangal"/>
      <w:kern w:val="2"/>
      <w:sz w:val="24"/>
      <w:szCs w:val="21"/>
      <w:lang w:eastAsia="hi-IN" w:bidi="hi-IN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e2f61"/>
    <w:rPr>
      <w:rFonts w:ascii="Tahoma" w:hAnsi="Tahoma" w:eastAsia="Arial Unicode MS" w:cs="Mangal"/>
      <w:kern w:val="2"/>
      <w:sz w:val="16"/>
      <w:szCs w:val="14"/>
      <w:lang w:eastAsia="hi-IN" w:bidi="hi-IN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b/>
    </w:rPr>
  </w:style>
  <w:style w:type="character" w:styleId="ListLabel20">
    <w:name w:val="ListLabel 20"/>
    <w:qFormat/>
    <w:rPr>
      <w:b/>
      <w:u w:val="none"/>
    </w:rPr>
  </w:style>
  <w:style w:type="character" w:styleId="ListLabel21">
    <w:name w:val="ListLabel 21"/>
    <w:qFormat/>
    <w:rPr>
      <w:b/>
    </w:rPr>
  </w:style>
  <w:style w:type="character" w:styleId="ListLabel22">
    <w:name w:val="ListLabel 22"/>
    <w:qFormat/>
    <w:rPr>
      <w:b/>
    </w:rPr>
  </w:style>
  <w:style w:type="character" w:styleId="ListLabel23">
    <w:name w:val="ListLabel 23"/>
    <w:qFormat/>
    <w:rPr>
      <w:b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b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color w:val="auto"/>
    </w:rPr>
  </w:style>
  <w:style w:type="character" w:styleId="ListLabel59">
    <w:name w:val="ListLabel 59"/>
    <w:qFormat/>
    <w:rPr>
      <w:color w:val="auto"/>
    </w:rPr>
  </w:style>
  <w:style w:type="character" w:styleId="ListLabel60">
    <w:name w:val="ListLabel 60"/>
    <w:qFormat/>
    <w:rPr>
      <w:color w:val="auto"/>
    </w:rPr>
  </w:style>
  <w:style w:type="character" w:styleId="ListLabel61">
    <w:name w:val="ListLabel 61"/>
    <w:qFormat/>
    <w:rPr>
      <w:color w:val="auto"/>
    </w:rPr>
  </w:style>
  <w:style w:type="character" w:styleId="ListLabel62">
    <w:name w:val="ListLabel 62"/>
    <w:qFormat/>
    <w:rPr>
      <w:color w:val="auto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ListLabel63">
    <w:name w:val="ListLabel 63"/>
    <w:qFormat/>
    <w:rPr>
      <w:rFonts w:ascii="Times New Roman" w:hAnsi="Times New Roman" w:cs="OpenSymbol"/>
      <w:b w:val="false"/>
      <w:sz w:val="24"/>
    </w:rPr>
  </w:style>
  <w:style w:type="character" w:styleId="ListLabel64">
    <w:name w:val="ListLabel 64"/>
    <w:qFormat/>
    <w:rPr>
      <w:rFonts w:ascii="Times New Roman" w:hAnsi="Times New Roman" w:cs="OpenSymbol"/>
      <w:b w:val="false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ascii="Times New Roman" w:hAnsi="Times New Roman" w:cs="OpenSymbol"/>
      <w:b w:val="false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ascii="Times New Roman" w:hAnsi="Times New Roman" w:cs="OpenSymbol"/>
      <w:b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ascii="Times New Roman" w:hAnsi="Times New Roman" w:cs="OpenSymbol"/>
      <w:b w:val="false"/>
      <w:sz w:val="24"/>
    </w:rPr>
  </w:style>
  <w:style w:type="character" w:styleId="ListLabel91">
    <w:name w:val="ListLabel 91"/>
    <w:qFormat/>
    <w:rPr>
      <w:rFonts w:ascii="Times New Roman" w:hAnsi="Times New Roman" w:cs="OpenSymbol"/>
      <w:b w:val="false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ascii="Times New Roman" w:hAnsi="Times New Roman" w:cs="OpenSymbol"/>
      <w:b w:val="false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ascii="Times New Roman" w:hAnsi="Times New Roman" w:cs="OpenSymbol"/>
      <w:b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5006c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Prrafodelista1" w:customStyle="1">
    <w:name w:val="Párrafo de lista1"/>
    <w:basedOn w:val="Normal"/>
    <w:qFormat/>
    <w:rsid w:val="00ce383f"/>
    <w:pPr>
      <w:widowControl/>
      <w:spacing w:lineRule="auto" w:line="276" w:before="0" w:after="200"/>
      <w:ind w:left="720" w:hanging="0"/>
    </w:pPr>
    <w:rPr>
      <w:rFonts w:ascii="Calibri" w:hAnsi="Calibri" w:cs="Calibri"/>
      <w:kern w:val="0"/>
      <w:sz w:val="22"/>
      <w:szCs w:val="22"/>
      <w:lang w:eastAsia="ar-SA" w:bidi="ar-SA"/>
    </w:rPr>
  </w:style>
  <w:style w:type="paragraph" w:styleId="Cabecera">
    <w:name w:val="Header"/>
    <w:basedOn w:val="Normal"/>
    <w:link w:val="EncabezadoCar"/>
    <w:uiPriority w:val="99"/>
    <w:unhideWhenUsed/>
    <w:rsid w:val="00ce2f61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semiHidden/>
    <w:unhideWhenUsed/>
    <w:rsid w:val="00ce2f61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ce2f61"/>
    <w:pPr/>
    <w:rPr>
      <w:rFonts w:ascii="Tahoma" w:hAnsi="Tahoma" w:cs="Mangal"/>
      <w:sz w:val="16"/>
      <w:szCs w:val="14"/>
    </w:rPr>
  </w:style>
  <w:style w:type="paragraph" w:styleId="Sinespaciado1" w:customStyle="1">
    <w:name w:val="Sin espaciado1"/>
    <w:qFormat/>
    <w:rsid w:val="004f2907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Arial Unicode MS" w:cs="Arial Unicode MS"/>
      <w:color w:val="auto"/>
      <w:kern w:val="2"/>
      <w:sz w:val="24"/>
      <w:szCs w:val="24"/>
      <w:lang w:val="es-ES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results" TargetMode="External"/><Relationship Id="rId3" Type="http://schemas.openxmlformats.org/officeDocument/2006/relationships/hyperlink" Target="https://www.youtube.com/results?search_query=como+colocar+las+sordinas+en+las+casta&#241;uelas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7954CC62E4481B89EBB7968E4DF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01C3E-B445-4812-9AA1-63EDFC3FB171}"/>
      </w:docPartPr>
      <w:docPartBody>
        <w:p w:rsidR="008C7877" w:rsidRDefault="00C23ED6" w:rsidP="00C23ED6">
          <w:pPr>
            <w:pStyle w:val="817954CC62E4481B89EBB7968E4DF8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T-Regu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23ED6"/>
    <w:rsid w:val="002367AF"/>
    <w:rsid w:val="00362438"/>
    <w:rsid w:val="007E3459"/>
    <w:rsid w:val="008C7877"/>
    <w:rsid w:val="00AB2039"/>
    <w:rsid w:val="00B81295"/>
    <w:rsid w:val="00C23ED6"/>
    <w:rsid w:val="00F7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8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17954CC62E4481B89EBB7968E4DF8C6">
    <w:name w:val="817954CC62E4481B89EBB7968E4DF8C6"/>
    <w:rsid w:val="00C23E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A872F-1DDA-4826-AA55-D8F90AA8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Application>LibreOffice/6.2.4.2$Windows_X86_64 LibreOffice_project/2412653d852ce75f65fbfa83fb7e7b669a126d64</Application>
  <Pages>3</Pages>
  <Words>678</Words>
  <Characters>3304</Characters>
  <CharactersWithSpaces>3901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2017-01-31T12:21:00Z</dcterms:created>
  <dc:creator>USUARIO</dc:creator>
  <dc:description/>
  <dc:language>es-ES</dc:language>
  <cp:lastModifiedBy/>
  <dcterms:modified xsi:type="dcterms:W3CDTF">2020-03-18T23:26:57Z</dcterms:modified>
  <cp:revision>53</cp:revision>
  <dc:subject/>
  <dc:title>DEPARTAMENTO DANZA ESPAÑOLA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