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360" w:lineRule="auto"/>
        <w:ind w:firstLine="708"/>
        <w:jc w:val="center"/>
        <w:rPr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4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EE.PP</w:t>
      </w:r>
    </w:p>
    <w:p>
      <w:pPr>
        <w:pStyle w:val="Cuerpo"/>
        <w:spacing w:after="0" w:line="360" w:lineRule="auto"/>
        <w:ind w:firstLine="708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"/>
        <w:spacing w:after="0" w:line="360" w:lineRule="auto"/>
        <w:ind w:firstLine="708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"/>
        <w:spacing w:after="0" w:line="360" w:lineRule="auto"/>
        <w:ind w:firstLine="708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"/>
        <w:spacing w:after="0" w:line="360" w:lineRule="auto"/>
        <w:ind w:firstLine="708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Fecha:</w:t>
      </w:r>
    </w:p>
    <w:p>
      <w:pPr>
        <w:pStyle w:val="Cuerpo"/>
        <w:spacing w:after="0" w:line="360" w:lineRule="auto"/>
        <w:ind w:firstLine="708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417508</wp:posOffset>
                </wp:positionH>
                <wp:positionV relativeFrom="line">
                  <wp:posOffset>376084</wp:posOffset>
                </wp:positionV>
                <wp:extent cx="5205707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2.9pt;margin-top:29.6pt;width:409.9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margin"/>
              </v:line>
            </w:pict>
          </mc:Fallback>
        </mc:AlternateContent>
      </w:r>
      <w:r>
        <w:rPr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"/>
        <w:spacing w:after="0" w:line="360" w:lineRule="auto"/>
        <w:ind w:left="567" w:firstLine="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- Biograf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Fonts w:ascii="Arial" w:hAnsi="Arial"/>
          <w:sz w:val="28"/>
          <w:szCs w:val="28"/>
          <w:rtl w:val="0"/>
          <w:lang w:val="es-ES_tradnl"/>
        </w:rPr>
        <w:t>a (Datos m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s relevantes del int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Fonts w:ascii="Arial" w:hAnsi="Arial"/>
          <w:sz w:val="28"/>
          <w:szCs w:val="28"/>
          <w:rtl w:val="0"/>
          <w:lang w:val="es-ES_tradnl"/>
        </w:rPr>
        <w:t xml:space="preserve">rprete) </w:t>
      </w: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- Discograf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Fonts w:ascii="Arial" w:hAnsi="Arial"/>
          <w:sz w:val="28"/>
          <w:szCs w:val="28"/>
          <w:rtl w:val="0"/>
          <w:lang w:val="es-ES_tradnl"/>
        </w:rPr>
        <w:t>a m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s importante</w:t>
      </w: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 xml:space="preserve">- Premios </w:t>
      </w: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Aportaci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de este int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Fonts w:ascii="Arial" w:hAnsi="Arial"/>
          <w:sz w:val="28"/>
          <w:szCs w:val="28"/>
          <w:rtl w:val="0"/>
          <w:lang w:val="es-ES_tradnl"/>
        </w:rPr>
        <w:t>rprete, si la tuviera en la historia del flamenco.</w:t>
      </w: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Estilo o estilos m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s interpretados por este artista</w:t>
      </w:r>
    </w:p>
    <w:p>
      <w:pPr>
        <w:pStyle w:val="Cuerpo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Elije un video que destaques de este int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Fonts w:ascii="Arial" w:hAnsi="Arial"/>
          <w:sz w:val="28"/>
          <w:szCs w:val="28"/>
          <w:rtl w:val="0"/>
          <w:lang w:val="es-ES_tradnl"/>
        </w:rPr>
        <w:t>rprete y adjuntalo a continuaci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b w:val="1"/>
        <w:bCs w:val="1"/>
        <w:rtl w:val="0"/>
        <w:lang w:val="es-ES_tradnl"/>
      </w:rPr>
      <w:t xml:space="preserve">             </w:t>
    </w:r>
    <w:r>
      <w:rPr>
        <w:rStyle w:val="Ninguno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</w:t>
    </w:r>
    <w:r>
      <w:rPr>
        <w:rStyle w:val="Ninguno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</w:t>
    </w:r>
    <w:r>
      <w:rPr>
        <w:rStyle w:val="Ninguno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  <w:r>
      <w:rPr>
        <w:rStyle w:val="Ninguno"/>
        <w:outline w:val="0"/>
        <w:color w:val="797979"/>
        <w14:textFill>
          <w14:solidFill>
            <w14:srgbClr w14:val="797979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